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82AC7" w14:textId="38A0F24F" w:rsidR="00990ADC" w:rsidRPr="00EF63ED" w:rsidRDefault="00990ADC" w:rsidP="0099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ED">
        <w:rPr>
          <w:rFonts w:ascii="Times New Roman" w:hAnsi="Times New Roman" w:cs="Times New Roman"/>
          <w:sz w:val="24"/>
          <w:szCs w:val="24"/>
        </w:rPr>
        <w:t>CS Oct 15 NL TM_UpdatedMRAUS.docx [</w:t>
      </w:r>
      <w:r w:rsidR="00665C0D">
        <w:rPr>
          <w:rFonts w:ascii="Times New Roman" w:hAnsi="Times New Roman" w:cs="Times New Roman"/>
          <w:sz w:val="24"/>
          <w:szCs w:val="24"/>
        </w:rPr>
        <w:t>156</w:t>
      </w:r>
      <w:r w:rsidRPr="00EF63ED">
        <w:rPr>
          <w:rFonts w:ascii="Times New Roman" w:hAnsi="Times New Roman" w:cs="Times New Roman"/>
          <w:sz w:val="24"/>
          <w:szCs w:val="24"/>
        </w:rPr>
        <w:t xml:space="preserve"> words/</w:t>
      </w:r>
      <w:r w:rsidR="00665C0D">
        <w:rPr>
          <w:rFonts w:ascii="Times New Roman" w:hAnsi="Times New Roman" w:cs="Times New Roman"/>
          <w:sz w:val="24"/>
          <w:szCs w:val="24"/>
        </w:rPr>
        <w:t>1</w:t>
      </w:r>
      <w:r w:rsidRPr="00EF63ED">
        <w:rPr>
          <w:rFonts w:ascii="Times New Roman" w:hAnsi="Times New Roman" w:cs="Times New Roman"/>
          <w:sz w:val="24"/>
          <w:szCs w:val="24"/>
        </w:rPr>
        <w:t xml:space="preserve"> pic]</w:t>
      </w:r>
    </w:p>
    <w:p w14:paraId="1F892D8E" w14:textId="77777777" w:rsidR="00665C0D" w:rsidRDefault="00665C0D" w:rsidP="00EF6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F9EB6" w14:textId="2B776DCD" w:rsidR="00EF63ED" w:rsidRPr="00EF63ED" w:rsidRDefault="00ED3F12" w:rsidP="00EF63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Three nations</w:t>
      </w:r>
      <w:r w:rsidR="00EF63ED" w:rsidRPr="00EF6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C0D">
        <w:rPr>
          <w:rFonts w:ascii="Times New Roman" w:hAnsi="Times New Roman" w:cs="Times New Roman"/>
          <w:b/>
          <w:bCs/>
          <w:sz w:val="24"/>
          <w:szCs w:val="24"/>
        </w:rPr>
        <w:t>join forces</w:t>
      </w:r>
      <w:r w:rsidR="00EF63ED" w:rsidRPr="00EF63ED">
        <w:rPr>
          <w:rFonts w:ascii="Times New Roman" w:hAnsi="Times New Roman" w:cs="Times New Roman"/>
          <w:b/>
          <w:bCs/>
          <w:sz w:val="24"/>
          <w:szCs w:val="24"/>
        </w:rPr>
        <w:t xml:space="preserve"> to boost architectural practice access</w:t>
      </w:r>
    </w:p>
    <w:p w14:paraId="2198947F" w14:textId="77777777" w:rsidR="00EF63ED" w:rsidRPr="00EF63ED" w:rsidRDefault="00EF63ED" w:rsidP="00EF6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ED">
        <w:rPr>
          <w:rFonts w:ascii="Times New Roman" w:hAnsi="Times New Roman" w:cs="Times New Roman"/>
          <w:sz w:val="24"/>
          <w:szCs w:val="24"/>
        </w:rPr>
        <w:t>The updated tri-national Mutual Recognition Agreement (MRA) between Canada, Mexico, and the United States increases access to international practice opportunities for architects in North America.</w:t>
      </w:r>
    </w:p>
    <w:p w14:paraId="75858095" w14:textId="14F46CCD" w:rsidR="00EF63ED" w:rsidRPr="00EF63ED" w:rsidRDefault="00EF63ED" w:rsidP="00EF6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F63ED">
        <w:rPr>
          <w:rFonts w:ascii="Times New Roman" w:hAnsi="Times New Roman" w:cs="Times New Roman"/>
          <w:sz w:val="24"/>
          <w:szCs w:val="24"/>
        </w:rPr>
        <w:t>he United States’ National Council of Architectural Registration Boards (NCARB)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63ED">
        <w:rPr>
          <w:rFonts w:ascii="Times New Roman" w:hAnsi="Times New Roman" w:cs="Times New Roman"/>
          <w:sz w:val="24"/>
          <w:szCs w:val="24"/>
        </w:rPr>
        <w:t xml:space="preserve">Canada’s Regulatory Organizations of Architecture in Canada (ROAC),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F63ED">
        <w:rPr>
          <w:rFonts w:ascii="Times New Roman" w:hAnsi="Times New Roman" w:cs="Times New Roman"/>
          <w:sz w:val="24"/>
          <w:szCs w:val="24"/>
        </w:rPr>
        <w:t xml:space="preserve">Mexico’s </w:t>
      </w:r>
      <w:proofErr w:type="spellStart"/>
      <w:r w:rsidRPr="00EF63ED">
        <w:rPr>
          <w:rFonts w:ascii="Times New Roman" w:hAnsi="Times New Roman" w:cs="Times New Roman"/>
          <w:sz w:val="24"/>
          <w:szCs w:val="24"/>
        </w:rPr>
        <w:t>Comité</w:t>
      </w:r>
      <w:proofErr w:type="spellEnd"/>
      <w:r w:rsidRPr="00EF63ED">
        <w:rPr>
          <w:rFonts w:ascii="Times New Roman" w:hAnsi="Times New Roman" w:cs="Times New Roman"/>
          <w:sz w:val="24"/>
          <w:szCs w:val="24"/>
        </w:rPr>
        <w:t xml:space="preserve"> Mexicano para la </w:t>
      </w:r>
      <w:proofErr w:type="spellStart"/>
      <w:r w:rsidRPr="00EF63ED">
        <w:rPr>
          <w:rFonts w:ascii="Times New Roman" w:hAnsi="Times New Roman" w:cs="Times New Roman"/>
          <w:sz w:val="24"/>
          <w:szCs w:val="24"/>
        </w:rPr>
        <w:t>Práctica</w:t>
      </w:r>
      <w:proofErr w:type="spellEnd"/>
      <w:r w:rsidRPr="00EF63ED">
        <w:rPr>
          <w:rFonts w:ascii="Times New Roman" w:hAnsi="Times New Roman" w:cs="Times New Roman"/>
          <w:sz w:val="24"/>
          <w:szCs w:val="24"/>
        </w:rPr>
        <w:t xml:space="preserve"> Internacional de la </w:t>
      </w:r>
      <w:proofErr w:type="spellStart"/>
      <w:r w:rsidRPr="00EF63ED">
        <w:rPr>
          <w:rFonts w:ascii="Times New Roman" w:hAnsi="Times New Roman" w:cs="Times New Roman"/>
          <w:sz w:val="24"/>
          <w:szCs w:val="24"/>
        </w:rPr>
        <w:t>Arquitectura</w:t>
      </w:r>
      <w:proofErr w:type="spellEnd"/>
      <w:r w:rsidRPr="00EF63ED">
        <w:rPr>
          <w:rFonts w:ascii="Times New Roman" w:hAnsi="Times New Roman" w:cs="Times New Roman"/>
          <w:sz w:val="24"/>
          <w:szCs w:val="24"/>
        </w:rPr>
        <w:t xml:space="preserve"> (COMPIAR) launched an updated MRA on October 1.</w:t>
      </w:r>
    </w:p>
    <w:p w14:paraId="1DA2DA07" w14:textId="64FC0DCD" w:rsidR="00EF63ED" w:rsidRPr="00EF63ED" w:rsidRDefault="00EF63ED" w:rsidP="00EF6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ED">
        <w:rPr>
          <w:rFonts w:ascii="Times New Roman" w:hAnsi="Times New Roman" w:cs="Times New Roman"/>
          <w:sz w:val="24"/>
          <w:szCs w:val="24"/>
        </w:rPr>
        <w:t xml:space="preserve">The amendment to the MRA preserves the principles of transparency and responsibility, expanding equal opportunities to practice architecture </w:t>
      </w:r>
      <w:r w:rsidR="00AB7163">
        <w:rPr>
          <w:rFonts w:ascii="Times New Roman" w:hAnsi="Times New Roman" w:cs="Times New Roman"/>
          <w:sz w:val="24"/>
          <w:szCs w:val="24"/>
        </w:rPr>
        <w:t>in</w:t>
      </w:r>
      <w:r w:rsidRPr="00EF6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United States, </w:t>
      </w:r>
      <w:r w:rsidRPr="00EF63ED">
        <w:rPr>
          <w:rFonts w:ascii="Times New Roman" w:hAnsi="Times New Roman" w:cs="Times New Roman"/>
          <w:sz w:val="24"/>
          <w:szCs w:val="24"/>
        </w:rPr>
        <w:t xml:space="preserve">Canada,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F63ED">
        <w:rPr>
          <w:rFonts w:ascii="Times New Roman" w:hAnsi="Times New Roman" w:cs="Times New Roman"/>
          <w:sz w:val="24"/>
          <w:szCs w:val="24"/>
        </w:rPr>
        <w:t>Mexico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3ED">
        <w:rPr>
          <w:rFonts w:ascii="Times New Roman" w:hAnsi="Times New Roman" w:cs="Times New Roman"/>
          <w:sz w:val="24"/>
          <w:szCs w:val="24"/>
        </w:rPr>
        <w:t xml:space="preserve"> It recognizes the level of competency established through each country’s initial licensure and registration processes and removes several post-licensure barriers to eligibility. </w:t>
      </w:r>
    </w:p>
    <w:p w14:paraId="0B9308CD" w14:textId="77777777" w:rsidR="00EF63ED" w:rsidRPr="00EF63ED" w:rsidRDefault="00EF63ED" w:rsidP="00EF6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ED">
        <w:rPr>
          <w:rFonts w:ascii="Times New Roman" w:hAnsi="Times New Roman" w:cs="Times New Roman"/>
          <w:sz w:val="24"/>
          <w:szCs w:val="24"/>
        </w:rPr>
        <w:t>The revised agreement also includes several operational updates to streamline the application process, remove administrative burdens, and allow architects to earn reciprocity more efficiently.</w:t>
      </w:r>
    </w:p>
    <w:p w14:paraId="51DC14AF" w14:textId="7B69465F" w:rsidR="003D4D55" w:rsidRPr="00EF63ED" w:rsidRDefault="00EF63ED" w:rsidP="0099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ED">
        <w:rPr>
          <w:rFonts w:ascii="Times New Roman" w:hAnsi="Times New Roman" w:cs="Times New Roman"/>
          <w:sz w:val="24"/>
          <w:szCs w:val="24"/>
        </w:rPr>
        <w:t xml:space="preserve">A similar agreement was signed for architects in the United States, Australia, and New Zealand. Read more about it </w:t>
      </w:r>
      <w:hyperlink r:id="rId4" w:history="1">
        <w:r w:rsidRPr="00EF63ED">
          <w:rPr>
            <w:rStyle w:val="Hyperlink"/>
            <w:rFonts w:ascii="Times New Roman" w:hAnsi="Times New Roman" w:cs="Times New Roman"/>
            <w:sz w:val="24"/>
            <w:szCs w:val="24"/>
          </w:rPr>
          <w:t>here.</w:t>
        </w:r>
      </w:hyperlink>
    </w:p>
    <w:p w14:paraId="00341B59" w14:textId="77777777" w:rsidR="00990ADC" w:rsidRPr="00EF63ED" w:rsidRDefault="00990ADC" w:rsidP="0099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9D176" w14:textId="099F39BD" w:rsidR="00990ADC" w:rsidRPr="00EF63ED" w:rsidRDefault="00990ADC" w:rsidP="0099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ED">
        <w:rPr>
          <w:rFonts w:ascii="Times New Roman" w:hAnsi="Times New Roman" w:cs="Times New Roman"/>
          <w:sz w:val="24"/>
          <w:szCs w:val="24"/>
        </w:rPr>
        <w:t xml:space="preserve">[FILE] </w:t>
      </w:r>
      <w:r w:rsidR="003D4D55" w:rsidRPr="00EF63ED">
        <w:rPr>
          <w:rFonts w:ascii="Times New Roman" w:hAnsi="Times New Roman" w:cs="Times New Roman"/>
          <w:sz w:val="24"/>
          <w:szCs w:val="24"/>
        </w:rPr>
        <w:t>TM_UpdatedMRAUS</w:t>
      </w:r>
      <w:r w:rsidRPr="00EF63ED">
        <w:rPr>
          <w:rFonts w:ascii="Times New Roman" w:hAnsi="Times New Roman" w:cs="Times New Roman"/>
          <w:sz w:val="24"/>
          <w:szCs w:val="24"/>
        </w:rPr>
        <w:t>.jpg</w:t>
      </w:r>
    </w:p>
    <w:p w14:paraId="15B59B8D" w14:textId="19B9C200" w:rsidR="00990ADC" w:rsidRPr="00EF63ED" w:rsidRDefault="00990ADC" w:rsidP="0099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ED">
        <w:rPr>
          <w:rFonts w:ascii="Times New Roman" w:hAnsi="Times New Roman" w:cs="Times New Roman"/>
          <w:sz w:val="24"/>
          <w:szCs w:val="24"/>
        </w:rPr>
        <w:t xml:space="preserve">[CAPTION] </w:t>
      </w:r>
      <w:r w:rsidR="00ED3F12" w:rsidRPr="00EF63ED">
        <w:rPr>
          <w:rFonts w:ascii="Times New Roman" w:hAnsi="Times New Roman" w:cs="Times New Roman"/>
          <w:sz w:val="24"/>
          <w:szCs w:val="24"/>
        </w:rPr>
        <w:t>The updated tri-national Mutual Recognition Agreement (MRA) between Canada, Mexico, and the United States increases access to international practice opportunities for architects in North America.</w:t>
      </w:r>
    </w:p>
    <w:p w14:paraId="731D1F80" w14:textId="10E6A490" w:rsidR="00990ADC" w:rsidRPr="00EF63ED" w:rsidRDefault="00990ADC" w:rsidP="0099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ED">
        <w:rPr>
          <w:rFonts w:ascii="Times New Roman" w:hAnsi="Times New Roman" w:cs="Times New Roman"/>
          <w:sz w:val="24"/>
          <w:szCs w:val="24"/>
        </w:rPr>
        <w:t xml:space="preserve">[CREDIT] Images courtesy </w:t>
      </w:r>
      <w:hyperlink r:id="rId5" w:tgtFrame="_blank" w:tooltip="https://www.bigstockphoto.com/search/?contributor=ronniechua" w:history="1">
        <w:r w:rsidRPr="00EF63ED">
          <w:rPr>
            <w:rStyle w:val="Hyperlink"/>
            <w:rFonts w:ascii="Times New Roman" w:hAnsi="Times New Roman" w:cs="Times New Roman"/>
            <w:sz w:val="24"/>
            <w:szCs w:val="24"/>
          </w:rPr>
          <w:t>ronniechua</w:t>
        </w:r>
      </w:hyperlink>
      <w:r w:rsidRPr="00EF63ED">
        <w:rPr>
          <w:rFonts w:ascii="Times New Roman" w:hAnsi="Times New Roman" w:cs="Times New Roman"/>
          <w:sz w:val="24"/>
          <w:szCs w:val="24"/>
        </w:rPr>
        <w:t>|Bigstockphoto.com</w:t>
      </w:r>
    </w:p>
    <w:p w14:paraId="55B92FF3" w14:textId="77777777" w:rsidR="00990ADC" w:rsidRPr="00EF63ED" w:rsidRDefault="00990ADC" w:rsidP="0099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8C2CD" w14:textId="37A29C2C" w:rsidR="00483F49" w:rsidRPr="00EF63ED" w:rsidRDefault="00990ADC" w:rsidP="0099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ED">
        <w:rPr>
          <w:rFonts w:ascii="Times New Roman" w:hAnsi="Times New Roman" w:cs="Times New Roman"/>
          <w:sz w:val="24"/>
          <w:szCs w:val="24"/>
        </w:rPr>
        <w:t>[TAGS]</w:t>
      </w:r>
      <w:r w:rsidR="00EF63ED">
        <w:rPr>
          <w:rFonts w:ascii="Times New Roman" w:hAnsi="Times New Roman" w:cs="Times New Roman"/>
          <w:sz w:val="24"/>
          <w:szCs w:val="24"/>
        </w:rPr>
        <w:t xml:space="preserve"> </w:t>
      </w:r>
      <w:r w:rsidR="00EF63ED" w:rsidRPr="00EF63ED">
        <w:rPr>
          <w:rFonts w:ascii="Times New Roman" w:hAnsi="Times New Roman" w:cs="Times New Roman"/>
          <w:sz w:val="24"/>
          <w:szCs w:val="24"/>
        </w:rPr>
        <w:t>Mutual Recognition Agreement (MRA)</w:t>
      </w:r>
      <w:r w:rsidR="00EF63ED">
        <w:rPr>
          <w:rFonts w:ascii="Times New Roman" w:hAnsi="Times New Roman" w:cs="Times New Roman"/>
          <w:sz w:val="24"/>
          <w:szCs w:val="24"/>
        </w:rPr>
        <w:t>, Canada, Mexico</w:t>
      </w:r>
    </w:p>
    <w:sectPr w:rsidR="00483F49" w:rsidRPr="00EF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2C"/>
    <w:rsid w:val="003C3094"/>
    <w:rsid w:val="003D4D55"/>
    <w:rsid w:val="00483F49"/>
    <w:rsid w:val="005D0E80"/>
    <w:rsid w:val="0063713C"/>
    <w:rsid w:val="00665C0D"/>
    <w:rsid w:val="006D323A"/>
    <w:rsid w:val="00990ADC"/>
    <w:rsid w:val="00AB7163"/>
    <w:rsid w:val="00D8292C"/>
    <w:rsid w:val="00ED3F12"/>
    <w:rsid w:val="00E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5DB82"/>
  <w15:chartTrackingRefBased/>
  <w15:docId w15:val="{241170B5-4F5C-4188-BF19-6545C139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DC"/>
  </w:style>
  <w:style w:type="paragraph" w:styleId="Heading1">
    <w:name w:val="heading 1"/>
    <w:basedOn w:val="Normal"/>
    <w:next w:val="Normal"/>
    <w:link w:val="Heading1Char"/>
    <w:uiPriority w:val="9"/>
    <w:qFormat/>
    <w:rsid w:val="00D82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9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29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gstockphoto.com/search/?contributor=ronniechua" TargetMode="External"/><Relationship Id="rId4" Type="http://schemas.openxmlformats.org/officeDocument/2006/relationships/hyperlink" Target="https://www.constructionspecifier.com/new-agreement-to-ease-architect-licensing-across-three-count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1678</Characters>
  <Application>Microsoft Office Word</Application>
  <DocSecurity>0</DocSecurity>
  <Lines>32</Lines>
  <Paragraphs>14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Martins, Tanya</dc:creator>
  <cp:keywords/>
  <dc:description/>
  <cp:lastModifiedBy>Sikandar, Farheen</cp:lastModifiedBy>
  <cp:revision>7</cp:revision>
  <dcterms:created xsi:type="dcterms:W3CDTF">2024-10-10T12:24:00Z</dcterms:created>
  <dcterms:modified xsi:type="dcterms:W3CDTF">2024-10-15T12:35:00Z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2619809d-49c5-4d97-8e6b-67867f79e8fe</vt:lpwstr>
  </property>
</Properties>
</file>